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40" w:rsidRDefault="002A6E40" w:rsidP="002A6E4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Что нужно знать об экстремизме</w:t>
      </w:r>
    </w:p>
    <w:p w:rsidR="002A6E40" w:rsidRDefault="002A6E40" w:rsidP="002A6E40">
      <w:pPr>
        <w:jc w:val="both"/>
        <w:rPr>
          <w:spacing w:val="-6"/>
          <w:sz w:val="28"/>
          <w:szCs w:val="28"/>
        </w:rPr>
      </w:pPr>
    </w:p>
    <w:p w:rsidR="002A6E40" w:rsidRDefault="002A6E40" w:rsidP="002A6E40">
      <w:pPr>
        <w:ind w:firstLine="709"/>
        <w:jc w:val="both"/>
        <w:rPr>
          <w:b/>
          <w:color w:val="FF0000"/>
          <w:spacing w:val="-7"/>
          <w:sz w:val="28"/>
          <w:szCs w:val="28"/>
        </w:rPr>
      </w:pPr>
      <w:r>
        <w:rPr>
          <w:b/>
          <w:i/>
          <w:color w:val="FF0000"/>
          <w:spacing w:val="-7"/>
          <w:sz w:val="28"/>
          <w:szCs w:val="28"/>
        </w:rPr>
        <w:t>Экстремистская деятельность</w:t>
      </w:r>
      <w:r>
        <w:rPr>
          <w:b/>
          <w:color w:val="FF0000"/>
          <w:spacing w:val="-7"/>
          <w:sz w:val="28"/>
          <w:szCs w:val="28"/>
        </w:rPr>
        <w:t xml:space="preserve"> </w:t>
      </w:r>
      <w:r>
        <w:rPr>
          <w:b/>
          <w:i/>
          <w:color w:val="FF0000"/>
          <w:spacing w:val="-7"/>
          <w:sz w:val="28"/>
          <w:szCs w:val="28"/>
        </w:rPr>
        <w:t>(экстремизм)</w:t>
      </w:r>
      <w:r>
        <w:rPr>
          <w:b/>
          <w:color w:val="FF0000"/>
          <w:spacing w:val="-7"/>
          <w:sz w:val="28"/>
          <w:szCs w:val="28"/>
        </w:rPr>
        <w:t xml:space="preserve"> – это:</w:t>
      </w:r>
    </w:p>
    <w:p w:rsidR="002A6E40" w:rsidRDefault="002A6E40" w:rsidP="002A6E4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насильственное изменение основ конституционного строя и нарушение целостности Российской Федерации;</w:t>
      </w:r>
    </w:p>
    <w:p w:rsidR="002A6E40" w:rsidRDefault="002A6E40" w:rsidP="002A6E4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публичное оправдание терроризма и иная террористическая деятельность;</w:t>
      </w:r>
    </w:p>
    <w:p w:rsidR="002A6E40" w:rsidRDefault="002A6E40" w:rsidP="002A6E4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возбуждение социальной, расовой, национальной или религиозной розни;</w:t>
      </w:r>
    </w:p>
    <w:p w:rsidR="002A6E40" w:rsidRDefault="002A6E40" w:rsidP="002A6E4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2A6E40" w:rsidRDefault="002A6E40" w:rsidP="002A6E4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709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2A6E40" w:rsidRDefault="002A6E40" w:rsidP="002A6E40">
      <w:pPr>
        <w:ind w:firstLine="720"/>
        <w:jc w:val="both"/>
        <w:rPr>
          <w:spacing w:val="-7"/>
          <w:sz w:val="28"/>
          <w:szCs w:val="28"/>
        </w:rPr>
      </w:pPr>
      <w:r>
        <w:rPr>
          <w:b/>
          <w:i/>
          <w:color w:val="FF0000"/>
          <w:spacing w:val="-7"/>
          <w:sz w:val="28"/>
          <w:szCs w:val="28"/>
        </w:rPr>
        <w:t>Экстремистские материалы</w:t>
      </w:r>
      <w:r>
        <w:rPr>
          <w:spacing w:val="-7"/>
          <w:sz w:val="28"/>
          <w:szCs w:val="28"/>
        </w:rPr>
        <w:t xml:space="preserve"> – это предназначенные для обнародования документы,  призывающие к осуществлению экстремистской деятельности, либо обосновывающие  необходимость осуществления такой деятельности. </w:t>
      </w:r>
    </w:p>
    <w:p w:rsidR="002A6E40" w:rsidRDefault="002A6E40" w:rsidP="002A6E40">
      <w:pPr>
        <w:pStyle w:val="ConsPlusNormal"/>
        <w:tabs>
          <w:tab w:val="left" w:pos="7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Экстремистская мотивация</w:t>
      </w:r>
      <w:r>
        <w:rPr>
          <w:rFonts w:ascii="Times New Roman" w:hAnsi="Times New Roman" w:cs="Times New Roman"/>
          <w:sz w:val="28"/>
          <w:szCs w:val="28"/>
        </w:rPr>
        <w:t xml:space="preserve"> – это мотивация,  основанная на групповой солидарности, осознании себя членом привилегированной группы, имеющей право на подавление в различных формах «чужаков». </w:t>
      </w:r>
    </w:p>
    <w:p w:rsidR="002A6E40" w:rsidRDefault="002A6E40" w:rsidP="002A6E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Профилактика экстремизма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2A6E40" w:rsidRDefault="002A6E40" w:rsidP="002A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Терроризм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крайнее проявление экстремизма  явление, связанное с насилием, угрожающее жизни и здоровью граждан. </w:t>
      </w:r>
    </w:p>
    <w:p w:rsidR="002A6E40" w:rsidRDefault="002A6E40" w:rsidP="002A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Национализм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– это форма общественного единства, основанная на идее национального превосходства  и национальной исключительности.</w:t>
      </w:r>
    </w:p>
    <w:p w:rsidR="002A6E40" w:rsidRDefault="002A6E40" w:rsidP="002A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Расизм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это совокупность концепций, основу которых составляют положения о физической и психической  неравноценности человеческих </w:t>
      </w:r>
      <w:proofErr w:type="spellStart"/>
      <w:r>
        <w:rPr>
          <w:sz w:val="28"/>
          <w:szCs w:val="28"/>
        </w:rPr>
        <w:t>расс</w:t>
      </w:r>
      <w:proofErr w:type="spellEnd"/>
      <w:r>
        <w:rPr>
          <w:sz w:val="28"/>
          <w:szCs w:val="28"/>
        </w:rPr>
        <w:t xml:space="preserve"> и о решающем влиянии расовых различий  на историю и культуру человеческого общества.</w:t>
      </w:r>
    </w:p>
    <w:p w:rsidR="002A6E40" w:rsidRDefault="002A6E40" w:rsidP="002A6E4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Фашизм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- это идеология и практика, утверждающие превосходство и исключительность определенной нации или расы 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2A6E40" w:rsidRDefault="002A6E40" w:rsidP="002A6E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Толерантность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означает уважение, принятие и правильное понимание богатого многообразия культур нашего мира, форм самовыражения и способов проявлений человеческой индивидуальности (переводится как «терпимость»). </w:t>
      </w:r>
    </w:p>
    <w:p w:rsidR="002A6E40" w:rsidRDefault="002A6E40" w:rsidP="002A6E40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Основная профилактическая  задача – выявить и предупредить совершение преступлений экстремистского характера со  стороны школьников. </w:t>
      </w:r>
    </w:p>
    <w:p w:rsidR="002A6E40" w:rsidRDefault="002A6E40" w:rsidP="002A6E40">
      <w:pPr>
        <w:ind w:left="360"/>
        <w:jc w:val="center"/>
        <w:rPr>
          <w:b/>
          <w:sz w:val="28"/>
          <w:szCs w:val="28"/>
        </w:rPr>
      </w:pPr>
    </w:p>
    <w:p w:rsidR="002A6E40" w:rsidRDefault="002A6E40" w:rsidP="002A6E40">
      <w:pPr>
        <w:ind w:left="360"/>
        <w:jc w:val="center"/>
        <w:rPr>
          <w:b/>
          <w:sz w:val="28"/>
          <w:szCs w:val="28"/>
        </w:rPr>
      </w:pPr>
    </w:p>
    <w:p w:rsidR="002A6E40" w:rsidRDefault="002A6E40" w:rsidP="002A6E40">
      <w:pPr>
        <w:ind w:left="360"/>
        <w:jc w:val="center"/>
        <w:rPr>
          <w:b/>
          <w:color w:val="FF0000"/>
          <w:sz w:val="28"/>
          <w:szCs w:val="28"/>
        </w:rPr>
      </w:pPr>
    </w:p>
    <w:p w:rsidR="002A6E40" w:rsidRDefault="002A6E40" w:rsidP="002A6E40">
      <w:pPr>
        <w:ind w:left="36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ПАМЯТКА</w:t>
      </w:r>
    </w:p>
    <w:p w:rsidR="002A6E40" w:rsidRDefault="002A6E40" w:rsidP="002A6E40">
      <w:pPr>
        <w:ind w:left="36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>
        <w:rPr>
          <w:rFonts w:ascii="Monotype Corsiva" w:hAnsi="Monotype Corsiva"/>
          <w:b/>
          <w:color w:val="FF0000"/>
          <w:sz w:val="40"/>
          <w:szCs w:val="40"/>
        </w:rPr>
        <w:t>педагогам по профилактике экстремизма</w:t>
      </w:r>
    </w:p>
    <w:p w:rsidR="002A6E40" w:rsidRDefault="002A6E40" w:rsidP="002A6E40">
      <w:pPr>
        <w:rPr>
          <w:sz w:val="28"/>
          <w:szCs w:val="28"/>
        </w:rPr>
      </w:pPr>
    </w:p>
    <w:p w:rsidR="002A6E40" w:rsidRDefault="002A6E40" w:rsidP="002A6E40">
      <w:pPr>
        <w:ind w:left="360"/>
        <w:jc w:val="both"/>
        <w:rPr>
          <w:sz w:val="28"/>
          <w:szCs w:val="28"/>
        </w:rPr>
      </w:pPr>
    </w:p>
    <w:p w:rsidR="002A6E40" w:rsidRDefault="002A6E40" w:rsidP="002A6E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Учителям организовать  проведение разъяснительной работы среди учащихся по недопущению проявлений вандализма и экстремизма.</w:t>
      </w:r>
    </w:p>
    <w:p w:rsidR="002A6E40" w:rsidRDefault="002A6E40" w:rsidP="002A6E40">
      <w:pPr>
        <w:ind w:left="360"/>
        <w:jc w:val="both"/>
        <w:rPr>
          <w:sz w:val="28"/>
          <w:szCs w:val="28"/>
        </w:rPr>
      </w:pPr>
    </w:p>
    <w:p w:rsidR="002A6E40" w:rsidRDefault="002A6E40" w:rsidP="002A6E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Классным руководителям вести разъяснительную работу среди родителей по недопущению проявлений экстремизма среди подростков.</w:t>
      </w:r>
    </w:p>
    <w:p w:rsidR="002A6E40" w:rsidRDefault="002A6E40" w:rsidP="002A6E40">
      <w:pPr>
        <w:jc w:val="both"/>
        <w:rPr>
          <w:sz w:val="28"/>
          <w:szCs w:val="28"/>
        </w:rPr>
      </w:pPr>
    </w:p>
    <w:p w:rsidR="002A6E40" w:rsidRDefault="002A6E40" w:rsidP="002A6E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Каждый учитель должен контролировать поведение и внешний вид учащихся во время учебного процесса.</w:t>
      </w:r>
    </w:p>
    <w:p w:rsidR="002A6E40" w:rsidRDefault="002A6E40" w:rsidP="002A6E40">
      <w:pPr>
        <w:jc w:val="both"/>
        <w:rPr>
          <w:sz w:val="28"/>
          <w:szCs w:val="28"/>
        </w:rPr>
      </w:pPr>
    </w:p>
    <w:p w:rsidR="002A6E40" w:rsidRDefault="002A6E40" w:rsidP="002A6E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выявлении изменений в поведении учащегося (необоснованная агрессия, грубость, высказывания, противоречащие религиозным или национальным убеждениям других учащихся) или его внешности учитель должен сообщить об этом администрации школы или социальному педагогу.</w:t>
      </w:r>
    </w:p>
    <w:p w:rsidR="002A6E40" w:rsidRDefault="002A6E40" w:rsidP="002A6E40">
      <w:pPr>
        <w:jc w:val="both"/>
        <w:rPr>
          <w:sz w:val="28"/>
          <w:szCs w:val="28"/>
        </w:rPr>
      </w:pPr>
    </w:p>
    <w:p w:rsidR="002A6E40" w:rsidRDefault="002A6E40" w:rsidP="002A6E4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совместно с родителями должен контролировать внеурочную занятость учащихся.</w:t>
      </w:r>
    </w:p>
    <w:p w:rsidR="002A6E40" w:rsidRDefault="002A6E40" w:rsidP="002A6E40">
      <w:pPr>
        <w:ind w:firstLine="7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</w:t>
      </w:r>
    </w:p>
    <w:p w:rsidR="002A6E40" w:rsidRDefault="002A6E40" w:rsidP="002A6E40">
      <w:pPr>
        <w:spacing w:before="30"/>
        <w:ind w:left="72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При проведении классных мероприятий делать акцент на многонациональность нашего общества, дружбу народов, толерантное отношение к культуре, вероисповеданию других народов.</w:t>
      </w:r>
    </w:p>
    <w:p w:rsidR="002A6E40" w:rsidRDefault="002A6E40" w:rsidP="002A6E40">
      <w:pPr>
        <w:spacing w:before="30"/>
        <w:jc w:val="both"/>
        <w:rPr>
          <w:color w:val="000000"/>
          <w:sz w:val="28"/>
          <w:szCs w:val="28"/>
        </w:rPr>
      </w:pPr>
    </w:p>
    <w:p w:rsidR="001F13AF" w:rsidRDefault="001F13AF">
      <w:bookmarkStart w:id="0" w:name="_GoBack"/>
      <w:bookmarkEnd w:id="0"/>
    </w:p>
    <w:sectPr w:rsidR="001F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3E3"/>
    <w:multiLevelType w:val="hybridMultilevel"/>
    <w:tmpl w:val="C0286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C777A"/>
    <w:multiLevelType w:val="hybridMultilevel"/>
    <w:tmpl w:val="9B86F1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40"/>
    <w:rsid w:val="001F13AF"/>
    <w:rsid w:val="002A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E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</cp:revision>
  <dcterms:created xsi:type="dcterms:W3CDTF">2013-11-08T07:15:00Z</dcterms:created>
  <dcterms:modified xsi:type="dcterms:W3CDTF">2013-11-08T07:16:00Z</dcterms:modified>
</cp:coreProperties>
</file>